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91" w:rsidRPr="00546D91" w:rsidRDefault="00546D91" w:rsidP="002456CF">
      <w:pPr>
        <w:rPr>
          <w:b/>
          <w:noProof/>
          <w:lang w:eastAsia="fr-FR"/>
        </w:rPr>
      </w:pPr>
      <w:r w:rsidRPr="00546D91">
        <w:rPr>
          <w:b/>
          <w:noProof/>
          <w:lang w:eastAsia="fr-FR"/>
        </w:rPr>
        <w:t>Objectif : réaliser une ferme latine à l’aide d’une épure à échelle réelle</w:t>
      </w:r>
    </w:p>
    <w:p w:rsidR="002456CF" w:rsidRDefault="00950A79" w:rsidP="002456CF">
      <w:r>
        <w:rPr>
          <w:noProof/>
          <w:lang w:eastAsia="fr-FR"/>
        </w:rPr>
        <w:drawing>
          <wp:inline distT="0" distB="0" distL="0" distR="0">
            <wp:extent cx="6631940" cy="2406015"/>
            <wp:effectExtent l="0" t="0" r="0" b="0"/>
            <wp:docPr id="1" name="Image 1" descr="D:\BAC PRO TCB\2014-2015\1°année\PROJET 5 - Ferme latine\ferme lat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 PRO TCB\2014-2015\1°année\PROJET 5 - Ferme latine\ferme latin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94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>Tracer l’épure au cordex au sol en simple ligne :</w:t>
      </w:r>
    </w:p>
    <w:p w:rsidR="00950A79" w:rsidRPr="00EF4525" w:rsidRDefault="00950A79" w:rsidP="00EF4525">
      <w:pPr>
        <w:pStyle w:val="Paragraphedeliste"/>
        <w:numPr>
          <w:ilvl w:val="0"/>
          <w:numId w:val="15"/>
        </w:numPr>
        <w:spacing w:after="0" w:line="240" w:lineRule="auto"/>
      </w:pPr>
      <w:r w:rsidRPr="00EF4525">
        <w:t>Dessus entrait</w:t>
      </w:r>
    </w:p>
    <w:p w:rsidR="00950A79" w:rsidRPr="00EF4525" w:rsidRDefault="00950A79" w:rsidP="00EF4525">
      <w:pPr>
        <w:pStyle w:val="Paragraphedeliste"/>
        <w:numPr>
          <w:ilvl w:val="0"/>
          <w:numId w:val="15"/>
        </w:numPr>
        <w:spacing w:after="0" w:line="240" w:lineRule="auto"/>
      </w:pPr>
      <w:r w:rsidRPr="00EF4525">
        <w:t>Dessus arbalétrier</w:t>
      </w:r>
    </w:p>
    <w:p w:rsidR="00950A79" w:rsidRPr="00EF4525" w:rsidRDefault="00950A79" w:rsidP="00EF4525">
      <w:pPr>
        <w:pStyle w:val="Paragraphedeliste"/>
        <w:numPr>
          <w:ilvl w:val="0"/>
          <w:numId w:val="15"/>
        </w:numPr>
        <w:spacing w:after="0" w:line="240" w:lineRule="auto"/>
      </w:pPr>
      <w:r w:rsidRPr="00EF4525">
        <w:t>Dessous contrefiche</w:t>
      </w:r>
    </w:p>
    <w:p w:rsidR="00950A79" w:rsidRPr="00EF4525" w:rsidRDefault="00950A79" w:rsidP="00EF4525">
      <w:pPr>
        <w:pStyle w:val="Paragraphedeliste"/>
        <w:numPr>
          <w:ilvl w:val="0"/>
          <w:numId w:val="15"/>
        </w:numPr>
        <w:spacing w:after="0" w:line="240" w:lineRule="auto"/>
      </w:pPr>
      <w:r w:rsidRPr="00EF4525">
        <w:t>Axe du poinçon</w:t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>Tracer l’épaisseur du poinçon</w:t>
      </w:r>
    </w:p>
    <w:p w:rsidR="00950A79" w:rsidRPr="00EF4525" w:rsidRDefault="00950A79" w:rsidP="00EF4525">
      <w:pPr>
        <w:spacing w:after="0" w:line="240" w:lineRule="auto"/>
      </w:pPr>
    </w:p>
    <w:p w:rsidR="00950A79" w:rsidRDefault="00950A79" w:rsidP="00EF4525">
      <w:pPr>
        <w:spacing w:after="0" w:line="240" w:lineRule="auto"/>
      </w:pPr>
      <w:r w:rsidRPr="00EF4525">
        <w:t>Relever les longueurs</w:t>
      </w:r>
      <w:r w:rsidR="00907876">
        <w:t xml:space="preserve"> de chaque pièce et</w:t>
      </w:r>
      <w:r w:rsidR="00EF4525">
        <w:t xml:space="preserve"> compléter la fiche de débit</w:t>
      </w:r>
    </w:p>
    <w:p w:rsidR="003D2E83" w:rsidRDefault="003D2E83" w:rsidP="00EF4525">
      <w:pPr>
        <w:spacing w:after="0" w:line="240" w:lineRule="auto"/>
      </w:pPr>
      <w:r>
        <w:t>Faire valider par le prof.</w:t>
      </w:r>
    </w:p>
    <w:p w:rsidR="003D2E83" w:rsidRPr="00EF4525" w:rsidRDefault="003D2E83" w:rsidP="00EF4525">
      <w:pPr>
        <w:spacing w:after="0" w:line="240" w:lineRule="auto"/>
      </w:pPr>
      <w:bookmarkStart w:id="0" w:name="_GoBack"/>
      <w:bookmarkEnd w:id="0"/>
    </w:p>
    <w:p w:rsidR="00950A79" w:rsidRPr="00EF4525" w:rsidRDefault="00950A79" w:rsidP="00EF4525">
      <w:pPr>
        <w:spacing w:after="0" w:line="240" w:lineRule="auto"/>
      </w:pPr>
      <w:r w:rsidRPr="00EF4525">
        <w:t>Débiter / corroyer les bois</w:t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>Réaliser la mortaise à l’axe de l’entrait</w:t>
      </w:r>
    </w:p>
    <w:p w:rsidR="00950A79" w:rsidRPr="00EF4525" w:rsidRDefault="00EF4525" w:rsidP="00EF4525">
      <w:pPr>
        <w:spacing w:after="0" w:line="240" w:lineRule="auto"/>
      </w:pPr>
      <w:r w:rsidRPr="00EF4525">
        <w:t>Réaliser</w:t>
      </w:r>
      <w:r w:rsidR="00950A79" w:rsidRPr="00EF4525">
        <w:t xml:space="preserve"> le tenon en pied de poinçon</w:t>
      </w:r>
    </w:p>
    <w:p w:rsidR="00950A79" w:rsidRPr="00EF4525" w:rsidRDefault="00950A79" w:rsidP="00EF4525">
      <w:pPr>
        <w:spacing w:after="0" w:line="240" w:lineRule="auto"/>
      </w:pPr>
      <w:r w:rsidRPr="00EF4525">
        <w:t>Assembler le poinçon et l’entrait et les poser sur ligne en s’aidant d’une grande équerre</w:t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 xml:space="preserve">Poser </w:t>
      </w:r>
      <w:r w:rsidR="00EF4525" w:rsidRPr="00EF4525">
        <w:t>les arbalétriers</w:t>
      </w:r>
      <w:r w:rsidRPr="00EF4525">
        <w:t xml:space="preserve"> sur ligne, sur l’ensemble poinçon – entrait</w:t>
      </w:r>
    </w:p>
    <w:p w:rsidR="00950A79" w:rsidRPr="00EF4525" w:rsidRDefault="00950A79" w:rsidP="00EF4525">
      <w:pPr>
        <w:spacing w:after="0" w:line="240" w:lineRule="auto"/>
      </w:pPr>
      <w:r w:rsidRPr="00EF4525">
        <w:t>Poser les contrefiches sur lignes, sur l’ensemble poinçon – entrait – arbalétrier (caler la différence de hauteur)</w:t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>Vérifier la mise sur ligne de tous les éléments</w:t>
      </w:r>
    </w:p>
    <w:p w:rsidR="00950A79" w:rsidRPr="00EF4525" w:rsidRDefault="00EF4525" w:rsidP="00EF4525">
      <w:pPr>
        <w:spacing w:after="0" w:line="240" w:lineRule="auto"/>
      </w:pPr>
      <w:r>
        <w:t xml:space="preserve">Piquer </w:t>
      </w:r>
      <w:r w:rsidR="00950A79" w:rsidRPr="00EF4525">
        <w:t>les a</w:t>
      </w:r>
      <w:r w:rsidRPr="00EF4525">
        <w:t>rases de tous les assemblages mâ</w:t>
      </w:r>
      <w:r w:rsidR="00950A79" w:rsidRPr="00EF4525">
        <w:t>les</w:t>
      </w:r>
    </w:p>
    <w:p w:rsidR="00950A79" w:rsidRDefault="00950A79" w:rsidP="00EF4525">
      <w:pPr>
        <w:spacing w:after="0" w:line="240" w:lineRule="auto"/>
      </w:pPr>
      <w:r w:rsidRPr="00EF4525">
        <w:t xml:space="preserve">Piquer les positions de </w:t>
      </w:r>
      <w:r w:rsidR="00EF4525" w:rsidRPr="00EF4525">
        <w:t>tous les assemblages femelles</w:t>
      </w:r>
    </w:p>
    <w:p w:rsidR="00907876" w:rsidRPr="00EF4525" w:rsidRDefault="00907876" w:rsidP="00EF4525">
      <w:pPr>
        <w:spacing w:after="0" w:line="240" w:lineRule="auto"/>
      </w:pPr>
      <w:r>
        <w:t>Ajouter les signes de taille (mortaise, tenon, trait à couper, etc.)</w:t>
      </w:r>
    </w:p>
    <w:p w:rsidR="00950A79" w:rsidRPr="00EF4525" w:rsidRDefault="00950A79" w:rsidP="00EF4525">
      <w:pPr>
        <w:spacing w:after="0" w:line="240" w:lineRule="auto"/>
      </w:pPr>
    </w:p>
    <w:p w:rsidR="00950A79" w:rsidRPr="00EF4525" w:rsidRDefault="00950A79" w:rsidP="00EF4525">
      <w:pPr>
        <w:spacing w:after="0" w:line="240" w:lineRule="auto"/>
      </w:pPr>
      <w:r w:rsidRPr="00EF4525">
        <w:t>Démonter, usiner en respectant</w:t>
      </w:r>
      <w:r w:rsidR="00EF4525" w:rsidRPr="00EF4525">
        <w:t xml:space="preserve"> les types d’assemblages requis.</w:t>
      </w:r>
    </w:p>
    <w:p w:rsidR="00EF4525" w:rsidRPr="00EF4525" w:rsidRDefault="00EF4525" w:rsidP="00EF4525">
      <w:pPr>
        <w:spacing w:after="0" w:line="240" w:lineRule="auto"/>
      </w:pPr>
      <w:r w:rsidRPr="00EF4525">
        <w:t>Mettre dedans, ajuster, ajouter les organes d’assemblage requis.</w:t>
      </w:r>
    </w:p>
    <w:sectPr w:rsidR="00EF4525" w:rsidRPr="00EF4525" w:rsidSect="006F2BCA">
      <w:headerReference w:type="default" r:id="rId9"/>
      <w:pgSz w:w="11906" w:h="16838"/>
      <w:pgMar w:top="682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72F" w:rsidRDefault="0091572F" w:rsidP="00EE362D">
      <w:pPr>
        <w:spacing w:after="0" w:line="240" w:lineRule="auto"/>
      </w:pPr>
      <w:r>
        <w:separator/>
      </w:r>
    </w:p>
    <w:p w:rsidR="0091572F" w:rsidRDefault="0091572F"/>
  </w:endnote>
  <w:endnote w:type="continuationSeparator" w:id="0">
    <w:p w:rsidR="0091572F" w:rsidRDefault="0091572F" w:rsidP="00EE362D">
      <w:pPr>
        <w:spacing w:after="0" w:line="240" w:lineRule="auto"/>
      </w:pPr>
      <w:r>
        <w:continuationSeparator/>
      </w:r>
    </w:p>
    <w:p w:rsidR="0091572F" w:rsidRDefault="009157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72F" w:rsidRDefault="0091572F" w:rsidP="00EE362D">
      <w:pPr>
        <w:spacing w:after="0" w:line="240" w:lineRule="auto"/>
      </w:pPr>
      <w:r>
        <w:separator/>
      </w:r>
    </w:p>
    <w:p w:rsidR="0091572F" w:rsidRDefault="0091572F"/>
  </w:footnote>
  <w:footnote w:type="continuationSeparator" w:id="0">
    <w:p w:rsidR="0091572F" w:rsidRDefault="0091572F" w:rsidP="00EE362D">
      <w:pPr>
        <w:spacing w:after="0" w:line="240" w:lineRule="auto"/>
      </w:pPr>
      <w:r>
        <w:continuationSeparator/>
      </w:r>
    </w:p>
    <w:p w:rsidR="0091572F" w:rsidRDefault="009157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627" w:type="dxa"/>
      <w:tblInd w:w="-113" w:type="dxa"/>
      <w:tblLook w:val="04A0" w:firstRow="1" w:lastRow="0" w:firstColumn="1" w:lastColumn="0" w:noHBand="0" w:noVBand="1"/>
    </w:tblPr>
    <w:tblGrid>
      <w:gridCol w:w="3085"/>
      <w:gridCol w:w="6237"/>
      <w:gridCol w:w="1305"/>
    </w:tblGrid>
    <w:tr w:rsidR="00247350" w:rsidRPr="008B34BF" w:rsidTr="00950A79">
      <w:trPr>
        <w:trHeight w:val="275"/>
      </w:trPr>
      <w:tc>
        <w:tcPr>
          <w:tcW w:w="3085" w:type="dxa"/>
          <w:shd w:val="clear" w:color="auto" w:fill="B8CCE4" w:themeFill="accent1" w:themeFillTint="66"/>
          <w:vAlign w:val="center"/>
        </w:tcPr>
        <w:p w:rsidR="00247350" w:rsidRPr="009F26D6" w:rsidRDefault="00950A79" w:rsidP="009F26D6">
          <w:pPr>
            <w:pStyle w:val="En-tte"/>
            <w:rPr>
              <w:rFonts w:ascii="Arial Narrow" w:hAnsi="Arial Narrow"/>
              <w:b/>
              <w:sz w:val="22"/>
            </w:rPr>
          </w:pPr>
          <w:r>
            <w:rPr>
              <w:rFonts w:ascii="Arial Narrow" w:hAnsi="Arial Narrow"/>
              <w:b/>
              <w:sz w:val="22"/>
            </w:rPr>
            <w:t>PRATIQUE PROFESSIONNELLE</w:t>
          </w:r>
        </w:p>
      </w:tc>
      <w:tc>
        <w:tcPr>
          <w:tcW w:w="6237" w:type="dxa"/>
          <w:vMerge w:val="restart"/>
          <w:vAlign w:val="center"/>
        </w:tcPr>
        <w:p w:rsidR="00247350" w:rsidRPr="009F26D6" w:rsidRDefault="00950A79" w:rsidP="00950A79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  <w:r>
            <w:rPr>
              <w:rFonts w:ascii="Arial Rounded MT Bold" w:hAnsi="Arial Rounded MT Bold"/>
              <w:b/>
              <w:sz w:val="56"/>
              <w:szCs w:val="56"/>
            </w:rPr>
            <w:t>MODE OPERATOIRE</w:t>
          </w:r>
        </w:p>
      </w:tc>
      <w:tc>
        <w:tcPr>
          <w:tcW w:w="1305" w:type="dxa"/>
          <w:vMerge w:val="restart"/>
        </w:tcPr>
        <w:p w:rsidR="00247350" w:rsidRPr="008B34BF" w:rsidRDefault="006F2BCA" w:rsidP="00E633FB">
          <w:pPr>
            <w:pStyle w:val="En-tte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  <w:noProof/>
              <w:lang w:eastAsia="fr-FR"/>
            </w:rPr>
            <w:drawing>
              <wp:anchor distT="0" distB="0" distL="114300" distR="114300" simplePos="0" relativeHeight="251658240" behindDoc="1" locked="0" layoutInCell="1" allowOverlap="1" wp14:anchorId="54F89A7A" wp14:editId="604B1582">
                <wp:simplePos x="0" y="0"/>
                <wp:positionH relativeFrom="column">
                  <wp:posOffset>-17876</wp:posOffset>
                </wp:positionH>
                <wp:positionV relativeFrom="paragraph">
                  <wp:posOffset>49482</wp:posOffset>
                </wp:positionV>
                <wp:extent cx="737157" cy="461104"/>
                <wp:effectExtent l="0" t="0" r="6350" b="0"/>
                <wp:wrapNone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eschaux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157" cy="46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F2BCA" w:rsidRPr="008B34BF" w:rsidTr="00950A79">
      <w:trPr>
        <w:trHeight w:val="275"/>
      </w:trPr>
      <w:tc>
        <w:tcPr>
          <w:tcW w:w="3085" w:type="dxa"/>
          <w:shd w:val="clear" w:color="auto" w:fill="B8CCE4" w:themeFill="accent1" w:themeFillTint="66"/>
          <w:vAlign w:val="center"/>
        </w:tcPr>
        <w:p w:rsidR="006F2BCA" w:rsidRPr="009F26D6" w:rsidRDefault="00950A79" w:rsidP="009F26D6">
          <w:pPr>
            <w:pStyle w:val="En-tte"/>
            <w:rPr>
              <w:rFonts w:ascii="Arial Narrow" w:hAnsi="Arial Narrow"/>
              <w:b/>
              <w:i/>
              <w:sz w:val="22"/>
            </w:rPr>
          </w:pPr>
          <w:r>
            <w:rPr>
              <w:rFonts w:ascii="Arial Narrow" w:hAnsi="Arial Narrow"/>
              <w:b/>
              <w:i/>
              <w:sz w:val="22"/>
            </w:rPr>
            <w:t>Projet 5 : Ferme latine</w:t>
          </w:r>
        </w:p>
      </w:tc>
      <w:tc>
        <w:tcPr>
          <w:tcW w:w="6237" w:type="dxa"/>
          <w:vMerge/>
          <w:vAlign w:val="center"/>
        </w:tcPr>
        <w:p w:rsidR="006F2BCA" w:rsidRPr="008B34BF" w:rsidRDefault="006F2BCA" w:rsidP="00E633FB">
          <w:pPr>
            <w:pStyle w:val="En-tte"/>
            <w:jc w:val="center"/>
            <w:rPr>
              <w:rFonts w:ascii="Arial Rounded MT Bold" w:hAnsi="Arial Rounded MT Bold"/>
              <w:b/>
              <w:sz w:val="56"/>
              <w:szCs w:val="56"/>
            </w:rPr>
          </w:pPr>
        </w:p>
      </w:tc>
      <w:tc>
        <w:tcPr>
          <w:tcW w:w="1305" w:type="dxa"/>
          <w:vMerge/>
        </w:tcPr>
        <w:p w:rsidR="006F2BCA" w:rsidRDefault="006F2BCA" w:rsidP="00E633FB">
          <w:pPr>
            <w:pStyle w:val="En-tte"/>
            <w:jc w:val="right"/>
            <w:rPr>
              <w:rFonts w:ascii="Arial Rounded MT Bold" w:hAnsi="Arial Rounded MT Bold"/>
              <w:noProof/>
              <w:lang w:eastAsia="fr-FR"/>
            </w:rPr>
          </w:pPr>
        </w:p>
      </w:tc>
    </w:tr>
    <w:tr w:rsidR="00247350" w:rsidRPr="008B34BF" w:rsidTr="00950A79">
      <w:trPr>
        <w:trHeight w:val="276"/>
      </w:trPr>
      <w:tc>
        <w:tcPr>
          <w:tcW w:w="3085" w:type="dxa"/>
          <w:shd w:val="clear" w:color="auto" w:fill="B8CCE4" w:themeFill="accent1" w:themeFillTint="66"/>
          <w:vAlign w:val="center"/>
        </w:tcPr>
        <w:p w:rsidR="008B34BF" w:rsidRPr="009F26D6" w:rsidRDefault="009F26D6" w:rsidP="009F26D6">
          <w:pPr>
            <w:pStyle w:val="En-tte"/>
            <w:tabs>
              <w:tab w:val="left" w:pos="503"/>
            </w:tabs>
            <w:rPr>
              <w:rFonts w:ascii="Arial Narrow" w:hAnsi="Arial Narrow"/>
              <w:b/>
            </w:rPr>
          </w:pPr>
          <w:r w:rsidRPr="009F26D6">
            <w:rPr>
              <w:rFonts w:ascii="Arial Narrow" w:hAnsi="Arial Narrow"/>
              <w:sz w:val="16"/>
              <w:szCs w:val="18"/>
            </w:rPr>
            <w:t>MOREL</w:t>
          </w:r>
          <w:r w:rsidRPr="009F26D6">
            <w:rPr>
              <w:rFonts w:ascii="Arial Narrow" w:hAnsi="Arial Narrow"/>
              <w:sz w:val="20"/>
            </w:rPr>
            <w:t xml:space="preserve"> –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 xml:space="preserve"> TIME \@ "dd/MM/yy" 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3D2E83">
            <w:rPr>
              <w:rFonts w:ascii="Arial Narrow" w:hAnsi="Arial Narrow"/>
              <w:noProof/>
              <w:sz w:val="20"/>
            </w:rPr>
            <w:t>22/03/15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– Page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PAGE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3D2E83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  <w:r w:rsidRPr="009F26D6">
            <w:rPr>
              <w:rFonts w:ascii="Arial Narrow" w:hAnsi="Arial Narrow"/>
              <w:sz w:val="20"/>
            </w:rPr>
            <w:t xml:space="preserve"> sur </w:t>
          </w:r>
          <w:r w:rsidRPr="009F26D6">
            <w:rPr>
              <w:rFonts w:ascii="Arial Narrow" w:hAnsi="Arial Narrow"/>
              <w:sz w:val="20"/>
            </w:rPr>
            <w:fldChar w:fldCharType="begin"/>
          </w:r>
          <w:r w:rsidRPr="009F26D6">
            <w:rPr>
              <w:rFonts w:ascii="Arial Narrow" w:hAnsi="Arial Narrow"/>
              <w:sz w:val="20"/>
            </w:rPr>
            <w:instrText>NUMPAGES  \* Arabic  \* MERGEFORMAT</w:instrText>
          </w:r>
          <w:r w:rsidRPr="009F26D6">
            <w:rPr>
              <w:rFonts w:ascii="Arial Narrow" w:hAnsi="Arial Narrow"/>
              <w:sz w:val="20"/>
            </w:rPr>
            <w:fldChar w:fldCharType="separate"/>
          </w:r>
          <w:r w:rsidR="003D2E83">
            <w:rPr>
              <w:rFonts w:ascii="Arial Narrow" w:hAnsi="Arial Narrow"/>
              <w:noProof/>
              <w:sz w:val="20"/>
            </w:rPr>
            <w:t>1</w:t>
          </w:r>
          <w:r w:rsidRPr="009F26D6">
            <w:rPr>
              <w:rFonts w:ascii="Arial Narrow" w:hAnsi="Arial Narrow"/>
              <w:sz w:val="20"/>
            </w:rPr>
            <w:fldChar w:fldCharType="end"/>
          </w:r>
        </w:p>
      </w:tc>
      <w:tc>
        <w:tcPr>
          <w:tcW w:w="6237" w:type="dxa"/>
          <w:vMerge/>
        </w:tcPr>
        <w:p w:rsidR="00247350" w:rsidRPr="008B34BF" w:rsidRDefault="00247350" w:rsidP="00E633FB">
          <w:pPr>
            <w:pStyle w:val="En-tte"/>
            <w:rPr>
              <w:rFonts w:ascii="Arial Rounded MT Bold" w:hAnsi="Arial Rounded MT Bold"/>
            </w:rPr>
          </w:pPr>
        </w:p>
      </w:tc>
      <w:tc>
        <w:tcPr>
          <w:tcW w:w="1305" w:type="dxa"/>
          <w:vMerge/>
        </w:tcPr>
        <w:p w:rsidR="00247350" w:rsidRPr="008B34BF" w:rsidRDefault="00247350" w:rsidP="00E633FB">
          <w:pPr>
            <w:pStyle w:val="En-tte"/>
            <w:jc w:val="right"/>
            <w:rPr>
              <w:rFonts w:ascii="Arial Rounded MT Bold" w:hAnsi="Arial Rounded MT Bold"/>
              <w:b/>
            </w:rPr>
          </w:pPr>
        </w:p>
      </w:tc>
    </w:tr>
  </w:tbl>
  <w:p w:rsidR="00247350" w:rsidRPr="008B34BF" w:rsidRDefault="00247350" w:rsidP="00F61ACA">
    <w:pPr>
      <w:pStyle w:val="En-tte"/>
      <w:rPr>
        <w:rFonts w:ascii="Arial Rounded MT Bold" w:hAnsi="Arial Rounded MT Bold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153"/>
    <w:multiLevelType w:val="hybridMultilevel"/>
    <w:tmpl w:val="0914A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10F61"/>
    <w:multiLevelType w:val="hybridMultilevel"/>
    <w:tmpl w:val="4CF60404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E2A6E"/>
    <w:multiLevelType w:val="hybridMultilevel"/>
    <w:tmpl w:val="0E309768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7C5FB7"/>
    <w:multiLevelType w:val="hybridMultilevel"/>
    <w:tmpl w:val="86CA7E0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5453B3"/>
    <w:multiLevelType w:val="hybridMultilevel"/>
    <w:tmpl w:val="A0DCB922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A14F30"/>
    <w:multiLevelType w:val="multilevel"/>
    <w:tmpl w:val="857C72F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854835"/>
    <w:multiLevelType w:val="hybridMultilevel"/>
    <w:tmpl w:val="B0A4F79E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849E6"/>
    <w:multiLevelType w:val="hybridMultilevel"/>
    <w:tmpl w:val="5F3AC4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D2F9B"/>
    <w:multiLevelType w:val="hybridMultilevel"/>
    <w:tmpl w:val="F31C3DD0"/>
    <w:lvl w:ilvl="0" w:tplc="B9AA4662">
      <w:start w:val="1"/>
      <w:numFmt w:val="bullet"/>
      <w:pStyle w:val="Sous-titre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527FF5"/>
    <w:multiLevelType w:val="hybridMultilevel"/>
    <w:tmpl w:val="5920B6C8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D14AB"/>
    <w:multiLevelType w:val="hybridMultilevel"/>
    <w:tmpl w:val="555049F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E4044"/>
    <w:multiLevelType w:val="hybridMultilevel"/>
    <w:tmpl w:val="3F284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1664"/>
    <w:multiLevelType w:val="hybridMultilevel"/>
    <w:tmpl w:val="4D5ACE6A"/>
    <w:lvl w:ilvl="0" w:tplc="C840F324">
      <w:numFmt w:val="bullet"/>
      <w:lvlText w:val="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697F7922"/>
    <w:multiLevelType w:val="hybridMultilevel"/>
    <w:tmpl w:val="BF780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EA413F"/>
    <w:multiLevelType w:val="hybridMultilevel"/>
    <w:tmpl w:val="9574FD0A"/>
    <w:lvl w:ilvl="0" w:tplc="42D8B07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0"/>
  </w:num>
  <w:num w:numId="8">
    <w:abstractNumId w:val="10"/>
  </w:num>
  <w:num w:numId="9">
    <w:abstractNumId w:val="1"/>
  </w:num>
  <w:num w:numId="10">
    <w:abstractNumId w:val="9"/>
  </w:num>
  <w:num w:numId="11">
    <w:abstractNumId w:val="4"/>
  </w:num>
  <w:num w:numId="12">
    <w:abstractNumId w:val="2"/>
  </w:num>
  <w:num w:numId="13">
    <w:abstractNumId w:val="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9"/>
    <w:rsid w:val="00043CF2"/>
    <w:rsid w:val="00075DDF"/>
    <w:rsid w:val="00086346"/>
    <w:rsid w:val="000F5727"/>
    <w:rsid w:val="00104648"/>
    <w:rsid w:val="00116EFC"/>
    <w:rsid w:val="00151CF2"/>
    <w:rsid w:val="00172F9C"/>
    <w:rsid w:val="0017630C"/>
    <w:rsid w:val="00181594"/>
    <w:rsid w:val="00183172"/>
    <w:rsid w:val="00193230"/>
    <w:rsid w:val="001C465C"/>
    <w:rsid w:val="001E32A8"/>
    <w:rsid w:val="001F601E"/>
    <w:rsid w:val="002024DB"/>
    <w:rsid w:val="002350DC"/>
    <w:rsid w:val="002456CF"/>
    <w:rsid w:val="00247350"/>
    <w:rsid w:val="002D1C0A"/>
    <w:rsid w:val="002E0D12"/>
    <w:rsid w:val="00325EA4"/>
    <w:rsid w:val="003673D4"/>
    <w:rsid w:val="003B5E86"/>
    <w:rsid w:val="003D2E83"/>
    <w:rsid w:val="004635EB"/>
    <w:rsid w:val="004665E4"/>
    <w:rsid w:val="0048047D"/>
    <w:rsid w:val="004A14FC"/>
    <w:rsid w:val="004B4AD1"/>
    <w:rsid w:val="004D185A"/>
    <w:rsid w:val="004D3E27"/>
    <w:rsid w:val="004E4275"/>
    <w:rsid w:val="004F61B2"/>
    <w:rsid w:val="005307EC"/>
    <w:rsid w:val="00546D91"/>
    <w:rsid w:val="00550BD4"/>
    <w:rsid w:val="00563088"/>
    <w:rsid w:val="00563A18"/>
    <w:rsid w:val="00580292"/>
    <w:rsid w:val="005812CC"/>
    <w:rsid w:val="00582513"/>
    <w:rsid w:val="00587B24"/>
    <w:rsid w:val="005B27B5"/>
    <w:rsid w:val="005C318A"/>
    <w:rsid w:val="006448AA"/>
    <w:rsid w:val="00670EC1"/>
    <w:rsid w:val="006B7521"/>
    <w:rsid w:val="006D5390"/>
    <w:rsid w:val="006E656D"/>
    <w:rsid w:val="006F2BCA"/>
    <w:rsid w:val="00706A76"/>
    <w:rsid w:val="007314B6"/>
    <w:rsid w:val="00733CE6"/>
    <w:rsid w:val="00742C4D"/>
    <w:rsid w:val="0077197B"/>
    <w:rsid w:val="007803C1"/>
    <w:rsid w:val="007C3BEA"/>
    <w:rsid w:val="007D34A5"/>
    <w:rsid w:val="008029F6"/>
    <w:rsid w:val="00815C91"/>
    <w:rsid w:val="00824DED"/>
    <w:rsid w:val="0083654F"/>
    <w:rsid w:val="008909E5"/>
    <w:rsid w:val="00891142"/>
    <w:rsid w:val="008A79BB"/>
    <w:rsid w:val="008B0F14"/>
    <w:rsid w:val="008B34BF"/>
    <w:rsid w:val="008B5109"/>
    <w:rsid w:val="008F3629"/>
    <w:rsid w:val="008F5D0C"/>
    <w:rsid w:val="00905FEC"/>
    <w:rsid w:val="00907876"/>
    <w:rsid w:val="009144EE"/>
    <w:rsid w:val="0091572F"/>
    <w:rsid w:val="00950A79"/>
    <w:rsid w:val="00967FCF"/>
    <w:rsid w:val="0097386D"/>
    <w:rsid w:val="00997C0E"/>
    <w:rsid w:val="009A31C4"/>
    <w:rsid w:val="009C13FE"/>
    <w:rsid w:val="009E1B8C"/>
    <w:rsid w:val="009F26D6"/>
    <w:rsid w:val="00A07E6F"/>
    <w:rsid w:val="00A11285"/>
    <w:rsid w:val="00A132AF"/>
    <w:rsid w:val="00A86CAD"/>
    <w:rsid w:val="00AA59BF"/>
    <w:rsid w:val="00AA79B9"/>
    <w:rsid w:val="00AC55C2"/>
    <w:rsid w:val="00AC78F7"/>
    <w:rsid w:val="00AD499B"/>
    <w:rsid w:val="00AF6CD1"/>
    <w:rsid w:val="00B134C4"/>
    <w:rsid w:val="00B3307B"/>
    <w:rsid w:val="00B54049"/>
    <w:rsid w:val="00B54A83"/>
    <w:rsid w:val="00B54ED7"/>
    <w:rsid w:val="00B80E8C"/>
    <w:rsid w:val="00B85017"/>
    <w:rsid w:val="00BB77C3"/>
    <w:rsid w:val="00BF0060"/>
    <w:rsid w:val="00C03D0D"/>
    <w:rsid w:val="00C17214"/>
    <w:rsid w:val="00C2656D"/>
    <w:rsid w:val="00C4620B"/>
    <w:rsid w:val="00C84EDF"/>
    <w:rsid w:val="00C86195"/>
    <w:rsid w:val="00CB7C68"/>
    <w:rsid w:val="00CE76E7"/>
    <w:rsid w:val="00CE7A74"/>
    <w:rsid w:val="00D12715"/>
    <w:rsid w:val="00D33984"/>
    <w:rsid w:val="00D34355"/>
    <w:rsid w:val="00D70C2E"/>
    <w:rsid w:val="00D73F60"/>
    <w:rsid w:val="00D85E83"/>
    <w:rsid w:val="00DA1D5B"/>
    <w:rsid w:val="00DD45B7"/>
    <w:rsid w:val="00DD5E36"/>
    <w:rsid w:val="00DE2DD3"/>
    <w:rsid w:val="00E14D15"/>
    <w:rsid w:val="00E32C0A"/>
    <w:rsid w:val="00E55547"/>
    <w:rsid w:val="00E800FA"/>
    <w:rsid w:val="00E86522"/>
    <w:rsid w:val="00E91632"/>
    <w:rsid w:val="00EC2F2A"/>
    <w:rsid w:val="00EE362D"/>
    <w:rsid w:val="00EF4525"/>
    <w:rsid w:val="00F032D3"/>
    <w:rsid w:val="00F0692C"/>
    <w:rsid w:val="00F56603"/>
    <w:rsid w:val="00F61ACA"/>
    <w:rsid w:val="00FB20EB"/>
    <w:rsid w:val="00FB6E32"/>
    <w:rsid w:val="00FD286D"/>
    <w:rsid w:val="00FE2533"/>
    <w:rsid w:val="00FE6378"/>
    <w:rsid w:val="00FF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5F5D41F-EE73-4712-91B3-BD92AB37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BD4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50BD4"/>
    <w:pPr>
      <w:shd w:val="clear" w:color="auto" w:fill="548DD4" w:themeFill="text2" w:themeFillTint="99"/>
      <w:spacing w:after="0" w:line="240" w:lineRule="auto"/>
      <w:outlineLvl w:val="0"/>
    </w:pPr>
    <w:rPr>
      <w:b/>
      <w:color w:val="FFFFFF" w:themeColor="background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50BD4"/>
    <w:pPr>
      <w:pBdr>
        <w:bottom w:val="single" w:sz="4" w:space="1" w:color="auto"/>
      </w:pBdr>
      <w:spacing w:after="0" w:line="240" w:lineRule="auto"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8047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62D"/>
  </w:style>
  <w:style w:type="paragraph" w:styleId="Pieddepage">
    <w:name w:val="footer"/>
    <w:basedOn w:val="Normal"/>
    <w:link w:val="PieddepageCar"/>
    <w:uiPriority w:val="99"/>
    <w:unhideWhenUsed/>
    <w:rsid w:val="00EE36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62D"/>
  </w:style>
  <w:style w:type="paragraph" w:styleId="NormalWeb">
    <w:name w:val="Normal (Web)"/>
    <w:basedOn w:val="Normal"/>
    <w:uiPriority w:val="99"/>
    <w:semiHidden/>
    <w:unhideWhenUsed/>
    <w:rsid w:val="00BB77C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172F9C"/>
    <w:pPr>
      <w:numPr>
        <w:numId w:val="4"/>
      </w:numPr>
    </w:pPr>
  </w:style>
  <w:style w:type="character" w:customStyle="1" w:styleId="Sous-titreCar">
    <w:name w:val="Sous-titre Car"/>
    <w:basedOn w:val="Policepardfaut"/>
    <w:link w:val="Sous-titre"/>
    <w:uiPriority w:val="11"/>
    <w:rsid w:val="00172F9C"/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0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07EC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39"/>
    <w:rsid w:val="00D33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D73F60"/>
    <w:pPr>
      <w:pBdr>
        <w:bottom w:val="single" w:sz="4" w:space="1" w:color="auto"/>
      </w:pBdr>
    </w:pPr>
    <w:rPr>
      <w:rFonts w:ascii="Arial Rounded MT Bold" w:hAnsi="Arial Rounded MT Bold"/>
      <w:noProof/>
      <w:sz w:val="28"/>
      <w:szCs w:val="28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D73F60"/>
    <w:rPr>
      <w:rFonts w:ascii="Arial Rounded MT Bold" w:hAnsi="Arial Rounded MT Bold" w:cs="Arial"/>
      <w:noProof/>
      <w:sz w:val="28"/>
      <w:szCs w:val="2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550BD4"/>
    <w:rPr>
      <w:rFonts w:ascii="Arial" w:hAnsi="Arial" w:cs="Arial"/>
      <w:b/>
      <w:color w:val="FFFFFF" w:themeColor="background1"/>
      <w:sz w:val="28"/>
      <w:szCs w:val="28"/>
      <w:shd w:val="clear" w:color="auto" w:fill="548DD4" w:themeFill="text2" w:themeFillTint="99"/>
    </w:rPr>
  </w:style>
  <w:style w:type="character" w:customStyle="1" w:styleId="Titre2Car">
    <w:name w:val="Titre 2 Car"/>
    <w:basedOn w:val="Policepardfaut"/>
    <w:link w:val="Titre2"/>
    <w:uiPriority w:val="9"/>
    <w:rsid w:val="00550BD4"/>
    <w:rPr>
      <w:rFonts w:ascii="Arial" w:hAnsi="Arial" w:cs="Arial"/>
      <w:b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F3629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F26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2014-2015\Mod&#232;les\Savoir%20techn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4B65C-A509-4FE6-A76B-06EB4485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Savoir techno.dotx</Template>
  <TotalTime>63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Simon</cp:lastModifiedBy>
  <cp:revision>6</cp:revision>
  <cp:lastPrinted>2015-03-17T10:33:00Z</cp:lastPrinted>
  <dcterms:created xsi:type="dcterms:W3CDTF">2015-03-17T09:37:00Z</dcterms:created>
  <dcterms:modified xsi:type="dcterms:W3CDTF">2015-03-22T14:45:00Z</dcterms:modified>
</cp:coreProperties>
</file>